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402E04" w:rsidSect="00402E04">
          <w:type w:val="continuous"/>
          <w:pgSz w:w="16838" w:h="11906" w:orient="landscape"/>
          <w:pgMar w:top="426" w:right="426" w:bottom="284" w:left="709" w:header="708" w:footer="708" w:gutter="0"/>
          <w:cols w:num="3" w:space="708"/>
          <w:docGrid w:linePitch="360"/>
        </w:sectPr>
      </w:pP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Конфликты потребителей с представителем финансовых услуг сегодня не редкость. </w:t>
      </w:r>
      <w:proofErr w:type="gramStart"/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t>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в 1 741 случае необходимо было готовить документ (заявление, претензию, иск), что составляет 10 % от числа обращений.</w:t>
      </w:r>
      <w:proofErr w:type="gramEnd"/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Таким </w:t>
      </w:r>
      <w:proofErr w:type="gramStart"/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t>образом</w:t>
      </w:r>
      <w:proofErr w:type="gramEnd"/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каждому десятому обратившемуся исполнитель финансовых услуг не удовлетворил требования в добровольном порядке. 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Для того, чтобы  потребителям избежать негативных последствий при решении споров с исполнителями финансовых услуг (банк, страховые компании, </w:t>
      </w:r>
      <w:proofErr w:type="spellStart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>микрофинансовые</w:t>
      </w:r>
      <w:proofErr w:type="spellEnd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 организации</w:t>
      </w:r>
      <w:proofErr w:type="gramStart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)</w:t>
      </w:r>
      <w:proofErr w:type="gramEnd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необходимо обязателен ли при этом претензионный, досудебный порядок урегулирования спора. </w:t>
      </w:r>
    </w:p>
    <w:p w:rsidR="00402E04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</w:rPr>
      </w:pPr>
      <w:r w:rsidRPr="005505E8">
        <w:rPr>
          <w:rFonts w:ascii="Comic Sans MS" w:hAnsi="Comic Sans MS" w:cs="Times New Roman"/>
          <w:sz w:val="28"/>
          <w:szCs w:val="28"/>
        </w:rPr>
        <w:t xml:space="preserve">С принятием Закона об Уполномоченном внесены изменения с ст. 17 Закона «О </w:t>
      </w:r>
      <w:proofErr w:type="gramStart"/>
      <w:r w:rsidRPr="005505E8">
        <w:rPr>
          <w:rFonts w:ascii="Comic Sans MS" w:hAnsi="Comic Sans MS" w:cs="Times New Roman"/>
          <w:sz w:val="28"/>
          <w:szCs w:val="28"/>
        </w:rPr>
        <w:t>защите</w:t>
      </w:r>
      <w:proofErr w:type="gramEnd"/>
      <w:r w:rsidRPr="005505E8">
        <w:rPr>
          <w:rFonts w:ascii="Comic Sans MS" w:hAnsi="Comic Sans MS" w:cs="Times New Roman"/>
          <w:sz w:val="28"/>
          <w:szCs w:val="28"/>
        </w:rPr>
        <w:t xml:space="preserve"> прав потребителей» в </w:t>
      </w:r>
      <w:proofErr w:type="gramStart"/>
      <w:r w:rsidRPr="005505E8">
        <w:rPr>
          <w:rFonts w:ascii="Comic Sans MS" w:hAnsi="Comic Sans MS" w:cs="Times New Roman"/>
          <w:sz w:val="28"/>
          <w:szCs w:val="28"/>
        </w:rPr>
        <w:t>которой</w:t>
      </w:r>
      <w:proofErr w:type="gramEnd"/>
      <w:r w:rsidRPr="005505E8">
        <w:rPr>
          <w:rFonts w:ascii="Comic Sans MS" w:hAnsi="Comic Sans MS" w:cs="Times New Roman"/>
          <w:sz w:val="28"/>
          <w:szCs w:val="28"/>
        </w:rPr>
        <w:t xml:space="preserve"> установлен особый порядок защиты прав потребителей финансовых услуг, который </w:t>
      </w:r>
      <w:r w:rsidRPr="00845949">
        <w:rPr>
          <w:rFonts w:ascii="Comic Sans MS" w:hAnsi="Comic Sans MS" w:cs="Times New Roman"/>
          <w:b/>
          <w:sz w:val="28"/>
          <w:szCs w:val="28"/>
        </w:rPr>
        <w:t>предусматривает обязательный претензионный порядок</w:t>
      </w:r>
      <w:r w:rsidRPr="005505E8">
        <w:rPr>
          <w:rFonts w:ascii="Comic Sans MS" w:hAnsi="Comic Sans MS" w:cs="Times New Roman"/>
          <w:sz w:val="28"/>
          <w:szCs w:val="28"/>
        </w:rPr>
        <w:t xml:space="preserve"> (п. 1 ст. 16 Закона об Уполномоченном).</w:t>
      </w:r>
      <w:r w:rsidRPr="00845949">
        <w:rPr>
          <w:noProof/>
        </w:rPr>
        <w:t xml:space="preserve"> </w:t>
      </w:r>
    </w:p>
    <w:p w:rsidR="00402E04" w:rsidRPr="005505E8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Разберемся в следующем вопросе, по каким видам финансовых услуг потребитель должен решать спорный вопрос через институт уполномоченного: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со страховыми организациями, осуществляющими деятельность по ОСАГО, ДСАГО, страхованию средств наземного транспорта </w:t>
      </w: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>(</w:t>
      </w:r>
      <w:proofErr w:type="gramStart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>кроме</w:t>
      </w:r>
      <w:proofErr w:type="gramEnd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железнодорожного) с 01.06.2019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 с иными страховыми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28.11.2019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</w:t>
      </w:r>
      <w:proofErr w:type="spellStart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>микрофинансовыми</w:t>
      </w:r>
      <w:proofErr w:type="spellEnd"/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2020 г.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финансовыми организациями (кредитные потребительские кооперативы, ломбарды, кредитные организации, негосударственные пенсионные фонды)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2021 г.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Таким образом, обязательный претензионный и досудебный порядок пока не начал действовать только для крайней категории услуг и по ним в течение 2020 года будут решать</w:t>
      </w:r>
      <w:r>
        <w:rPr>
          <w:rFonts w:ascii="Comic Sans MS" w:hAnsi="Comic Sans MS" w:cs="Times New Roman"/>
          <w:sz w:val="28"/>
          <w:szCs w:val="28"/>
        </w:rPr>
        <w:t>ся</w:t>
      </w:r>
      <w:r w:rsidRPr="005505E8">
        <w:rPr>
          <w:rFonts w:ascii="Comic Sans MS" w:hAnsi="Comic Sans MS" w:cs="Times New Roman"/>
          <w:sz w:val="28"/>
          <w:szCs w:val="28"/>
        </w:rPr>
        <w:t xml:space="preserve"> споры в суде.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402E04" w:rsidRPr="00C56D56" w:rsidRDefault="00402E04" w:rsidP="00402E04">
      <w:pPr>
        <w:spacing w:after="0" w:line="240" w:lineRule="auto"/>
        <w:ind w:firstLine="284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845949">
        <w:rPr>
          <w:rFonts w:ascii="Comic Sans MS" w:hAnsi="Comic Sans MS" w:cs="Times New Roman"/>
          <w:b/>
          <w:color w:val="FF0000"/>
          <w:sz w:val="28"/>
          <w:szCs w:val="28"/>
        </w:rPr>
        <w:t>Помните!</w:t>
      </w:r>
      <w:r w:rsidRPr="005505E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Н</w:t>
      </w:r>
      <w:r w:rsidRPr="005505E8">
        <w:rPr>
          <w:rFonts w:ascii="Comic Sans MS" w:hAnsi="Comic Sans MS" w:cs="Times New Roman"/>
          <w:sz w:val="28"/>
          <w:szCs w:val="28"/>
        </w:rPr>
        <w:t xml:space="preserve">есмотря на то, что все спорные ситуации до суда рассматривает финансовый </w:t>
      </w:r>
      <w:r w:rsidRPr="005505E8">
        <w:rPr>
          <w:rFonts w:ascii="Comic Sans MS" w:hAnsi="Comic Sans MS" w:cs="Times New Roman"/>
          <w:sz w:val="28"/>
          <w:szCs w:val="28"/>
        </w:rPr>
        <w:lastRenderedPageBreak/>
        <w:t>уполномоченный, при обжаловании его решения потребитель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</w:p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proofErr w:type="spellStart"/>
      <w:r w:rsidRPr="00936019">
        <w:rPr>
          <w:rFonts w:ascii="Times New Roman" w:hAnsi="Times New Roman" w:cs="Times New Roman"/>
          <w:i/>
          <w:sz w:val="20"/>
          <w:szCs w:val="24"/>
        </w:rPr>
        <w:t>КонсультантПлюс</w:t>
      </w:r>
      <w:proofErr w:type="spellEnd"/>
      <w:proofErr w:type="gramStart"/>
      <w:r w:rsidRPr="0093601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936019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402E04" w:rsidRPr="00936019" w:rsidRDefault="00402E04" w:rsidP="00402E0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Pr="006E7A5B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</w:rPr>
        <w:t>Ждем Вас по адресам:</w:t>
      </w:r>
    </w:p>
    <w:tbl>
      <w:tblPr>
        <w:tblW w:w="4424" w:type="dxa"/>
        <w:tblInd w:w="-34" w:type="dxa"/>
        <w:tblLook w:val="04A0"/>
      </w:tblPr>
      <w:tblGrid>
        <w:gridCol w:w="4424"/>
      </w:tblGrid>
      <w:tr w:rsidR="00402E04" w:rsidRPr="006E7A5B" w:rsidTr="0054425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402E04" w:rsidRPr="006E7A5B" w:rsidTr="0054425D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.Ш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елехов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.А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402E04" w:rsidRPr="006E7A5B" w:rsidTr="0054425D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402E04" w:rsidRPr="006E7A5B" w:rsidTr="0054425D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.Ч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02E04" w:rsidRPr="006E7A5B" w:rsidTr="0054425D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402E04" w:rsidRPr="006E7A5B" w:rsidTr="0054425D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.Н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ул.Энгельса,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402E04" w:rsidRPr="006E7A5B" w:rsidTr="0054425D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ул.Северовокзальная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ратск,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402E04" w:rsidRPr="006E7A5B" w:rsidTr="0054425D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.Ж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02E04" w:rsidRPr="006E7A5B" w:rsidTr="0054425D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402E04" w:rsidRPr="006E7A5B" w:rsidTr="0054425D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402E04" w:rsidRPr="006E7A5B" w:rsidTr="0054425D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lastRenderedPageBreak/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402E04" w:rsidRPr="006E7A5B" w:rsidRDefault="00402E04" w:rsidP="00402E04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</w:rPr>
        <w:t>ФБУЗ «Центр гигиены и эпидемиологии в Иркутской области».</w:t>
      </w:r>
    </w:p>
    <w:p w:rsidR="00402E04" w:rsidRPr="002D537E" w:rsidRDefault="00402E04" w:rsidP="002D537E">
      <w:pPr>
        <w:jc w:val="center"/>
        <w:rPr>
          <w:rFonts w:ascii="Comic Sans MS" w:hAnsi="Comic Sans MS" w:cs="Times New Roman"/>
          <w:b/>
          <w:color w:val="0000FF"/>
          <w:sz w:val="32"/>
          <w:szCs w:val="40"/>
        </w:rPr>
      </w:pPr>
      <w:r w:rsidRPr="000E618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33700" cy="195675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2" name="Рисунок 2" descr="https://geo-buro.ru/upload/medialibrary/18f/18f1cfed54ad069dac93cc08c0703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buro.ru/upload/medialibrary/18f/18f1cfed54ad069dac93cc08c0703c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189">
        <w:rPr>
          <w:rFonts w:ascii="Comic Sans MS" w:hAnsi="Comic Sans MS" w:cs="Times New Roman"/>
          <w:b/>
          <w:color w:val="0000FF"/>
          <w:sz w:val="32"/>
          <w:szCs w:val="40"/>
        </w:rPr>
        <w:t>ОБЯЗАТЕЛЬНЫЙ ПРЕТЕНЗИОННЫЙ И ДОСУДЕБНЫЙ ПОРЯДОК РЕШЕНИЯ СПОРА МЕЖДУ ПОТРЕБИТЕЛЕМ И   ИСПОЛНИТЕЛЕМ ФИНАНСОВЫХ УСЛУГ .</w:t>
      </w:r>
    </w:p>
    <w:p w:rsidR="00402E04" w:rsidRPr="006E7A5B" w:rsidRDefault="00402E04" w:rsidP="00402E04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802962" w:rsidRPr="00802962" w:rsidRDefault="00402E04" w:rsidP="000E6189">
      <w:pPr>
        <w:spacing w:after="0" w:line="240" w:lineRule="auto"/>
        <w:ind w:firstLine="284"/>
        <w:jc w:val="center"/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  <w:bookmarkStart w:id="0" w:name="_GoBack"/>
      <w:bookmarkEnd w:id="0"/>
    </w:p>
    <w:sectPr w:rsidR="00802962" w:rsidRPr="00802962" w:rsidSect="00402E04">
      <w:type w:val="continuous"/>
      <w:pgSz w:w="16838" w:h="11906" w:orient="landscape"/>
      <w:pgMar w:top="567" w:right="426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F9" w:rsidRDefault="00A668F9" w:rsidP="006C5F09">
      <w:pPr>
        <w:spacing w:after="0" w:line="240" w:lineRule="auto"/>
      </w:pPr>
      <w:r>
        <w:separator/>
      </w:r>
    </w:p>
  </w:endnote>
  <w:endnote w:type="continuationSeparator" w:id="0">
    <w:p w:rsidR="00A668F9" w:rsidRDefault="00A668F9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F9" w:rsidRDefault="00A668F9" w:rsidP="006C5F09">
      <w:pPr>
        <w:spacing w:after="0" w:line="240" w:lineRule="auto"/>
      </w:pPr>
      <w:r>
        <w:separator/>
      </w:r>
    </w:p>
  </w:footnote>
  <w:footnote w:type="continuationSeparator" w:id="0">
    <w:p w:rsidR="00A668F9" w:rsidRDefault="00A668F9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A20"/>
    <w:rsid w:val="00016BB2"/>
    <w:rsid w:val="00022C0A"/>
    <w:rsid w:val="000C6EBE"/>
    <w:rsid w:val="000D16ED"/>
    <w:rsid w:val="000E6189"/>
    <w:rsid w:val="001B688B"/>
    <w:rsid w:val="002230D0"/>
    <w:rsid w:val="00234D7A"/>
    <w:rsid w:val="002C4622"/>
    <w:rsid w:val="002D537E"/>
    <w:rsid w:val="002F5D2D"/>
    <w:rsid w:val="003369F1"/>
    <w:rsid w:val="003C5164"/>
    <w:rsid w:val="003F4466"/>
    <w:rsid w:val="00402E04"/>
    <w:rsid w:val="00483759"/>
    <w:rsid w:val="004E1EF9"/>
    <w:rsid w:val="004E260C"/>
    <w:rsid w:val="00567740"/>
    <w:rsid w:val="005B7D7B"/>
    <w:rsid w:val="005E44AE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A06744"/>
    <w:rsid w:val="00A33358"/>
    <w:rsid w:val="00A6268C"/>
    <w:rsid w:val="00A64F57"/>
    <w:rsid w:val="00A668F9"/>
    <w:rsid w:val="00A9080C"/>
    <w:rsid w:val="00AB1FC0"/>
    <w:rsid w:val="00AD1022"/>
    <w:rsid w:val="00B70DD4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Telesota</dc:creator>
  <cp:keywords/>
  <dc:description/>
  <cp:lastModifiedBy>t.kazakova</cp:lastModifiedBy>
  <cp:revision>21</cp:revision>
  <cp:lastPrinted>2020-02-11T02:15:00Z</cp:lastPrinted>
  <dcterms:created xsi:type="dcterms:W3CDTF">2020-02-06T03:37:00Z</dcterms:created>
  <dcterms:modified xsi:type="dcterms:W3CDTF">2020-02-21T10:11:00Z</dcterms:modified>
</cp:coreProperties>
</file>